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436" w14:textId="786F12A1" w:rsidR="001D1141" w:rsidRDefault="001D1141" w:rsidP="001D1141">
      <w:pPr>
        <w:pStyle w:val="NormalWeb"/>
        <w:jc w:val="center"/>
        <w:rPr>
          <w:rStyle w:val="Strong"/>
          <w:rFonts w:asciiTheme="minorHAnsi" w:eastAsiaTheme="majorEastAsia" w:hAnsiTheme="minorHAnsi" w:cstheme="minorHAnsi"/>
        </w:rPr>
      </w:pPr>
      <w:r w:rsidRPr="001D1141">
        <w:rPr>
          <w:rFonts w:ascii="Arial Nova" w:hAnsi="Arial Nova"/>
          <w:noProof/>
        </w:rPr>
        <w:drawing>
          <wp:inline distT="0" distB="0" distL="0" distR="0" wp14:anchorId="178AE6FB" wp14:editId="0CE7E61D">
            <wp:extent cx="3743325" cy="1063242"/>
            <wp:effectExtent l="0" t="0" r="0" b="0"/>
            <wp:docPr id="502648480" name="Picture 3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48480" name="Picture 3" descr="A black and orang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353" cy="10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FA3E6" w14:textId="63E8E391" w:rsidR="001D1141" w:rsidRPr="001D1141" w:rsidRDefault="001D1141" w:rsidP="001D1141">
      <w:pPr>
        <w:pStyle w:val="NormalWeb"/>
        <w:jc w:val="center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 xml:space="preserve">Lux </w:t>
      </w:r>
      <w:r>
        <w:rPr>
          <w:rStyle w:val="Strong"/>
          <w:rFonts w:asciiTheme="minorHAnsi" w:eastAsiaTheme="majorEastAsia" w:hAnsiTheme="minorHAnsi" w:cstheme="minorHAnsi"/>
        </w:rPr>
        <w:t xml:space="preserve">Virtual </w:t>
      </w:r>
      <w:r w:rsidRPr="001D1141">
        <w:rPr>
          <w:rStyle w:val="Strong"/>
          <w:rFonts w:asciiTheme="minorHAnsi" w:eastAsiaTheme="majorEastAsia" w:hAnsiTheme="minorHAnsi" w:cstheme="minorHAnsi"/>
        </w:rPr>
        <w:t>Offices</w:t>
      </w:r>
      <w:r w:rsidRPr="001D1141">
        <w:rPr>
          <w:rFonts w:asciiTheme="minorHAnsi" w:hAnsiTheme="minorHAnsi" w:cstheme="minorHAnsi"/>
        </w:rPr>
        <w:br/>
      </w:r>
      <w:r w:rsidRPr="001D1141">
        <w:rPr>
          <w:rStyle w:val="Strong"/>
          <w:rFonts w:asciiTheme="minorHAnsi" w:eastAsiaTheme="majorEastAsia" w:hAnsiTheme="minorHAnsi" w:cstheme="minorHAnsi"/>
        </w:rPr>
        <w:t>Terms of Business</w:t>
      </w:r>
    </w:p>
    <w:p w14:paraId="2E8FA817" w14:textId="77777777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1. Introduction</w:t>
      </w:r>
      <w:r w:rsidRPr="001D1141">
        <w:rPr>
          <w:rFonts w:asciiTheme="minorHAnsi" w:hAnsiTheme="minorHAnsi" w:cstheme="minorHAnsi"/>
        </w:rPr>
        <w:br/>
        <w:t xml:space="preserve">These Terms of Business ("Terms") govern the provision of virtual office services by </w:t>
      </w:r>
      <w:r w:rsidRPr="001D1141">
        <w:rPr>
          <w:rStyle w:val="Strong"/>
          <w:rFonts w:asciiTheme="minorHAnsi" w:eastAsiaTheme="majorEastAsia" w:hAnsiTheme="minorHAnsi" w:cstheme="minorHAnsi"/>
        </w:rPr>
        <w:t>Lux Offices</w:t>
      </w:r>
      <w:r w:rsidRPr="001D1141">
        <w:rPr>
          <w:rFonts w:asciiTheme="minorHAnsi" w:hAnsiTheme="minorHAnsi" w:cstheme="minorHAnsi"/>
        </w:rPr>
        <w:t xml:space="preserve"> ("we," "us," "our") to the client ("you," "your"). By using our services, you agree to be bound by these Terms.</w:t>
      </w:r>
    </w:p>
    <w:p w14:paraId="583045CF" w14:textId="77777777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2. Services Provided</w:t>
      </w:r>
      <w:r w:rsidRPr="001D1141">
        <w:rPr>
          <w:rFonts w:asciiTheme="minorHAnsi" w:hAnsiTheme="minorHAnsi" w:cstheme="minorHAnsi"/>
        </w:rPr>
        <w:br/>
        <w:t>We offer the following virtual office services:</w:t>
      </w:r>
    </w:p>
    <w:p w14:paraId="4EF2ECAA" w14:textId="77777777" w:rsidR="001D1141" w:rsidRPr="001D1141" w:rsidRDefault="001D1141" w:rsidP="001D1141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Mail Handling</w:t>
      </w:r>
      <w:r w:rsidRPr="001D1141">
        <w:rPr>
          <w:rFonts w:asciiTheme="minorHAnsi" w:hAnsiTheme="minorHAnsi" w:cstheme="minorHAnsi"/>
        </w:rPr>
        <w:t>: Receipt and processing of your business mail.</w:t>
      </w:r>
    </w:p>
    <w:p w14:paraId="586E2720" w14:textId="77777777" w:rsidR="001D1141" w:rsidRPr="001D1141" w:rsidRDefault="001D1141" w:rsidP="001D1141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Mail Scanning Service</w:t>
      </w:r>
      <w:r w:rsidRPr="001D1141">
        <w:rPr>
          <w:rFonts w:asciiTheme="minorHAnsi" w:hAnsiTheme="minorHAnsi" w:cstheme="minorHAnsi"/>
        </w:rPr>
        <w:t>: Mail is scanned and emailed to you as it is received.</w:t>
      </w:r>
    </w:p>
    <w:p w14:paraId="14DFC9A6" w14:textId="77777777" w:rsidR="001D1141" w:rsidRPr="001D1141" w:rsidRDefault="001D1141" w:rsidP="001D1141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Mail Collection Service</w:t>
      </w:r>
      <w:r w:rsidRPr="001D1141">
        <w:rPr>
          <w:rFonts w:asciiTheme="minorHAnsi" w:hAnsiTheme="minorHAnsi" w:cstheme="minorHAnsi"/>
        </w:rPr>
        <w:t>: Mail is stored for in-person collection at our offices.</w:t>
      </w:r>
    </w:p>
    <w:p w14:paraId="6847A2AB" w14:textId="77777777" w:rsidR="001D1141" w:rsidRPr="001D1141" w:rsidRDefault="001D1141" w:rsidP="001D1141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Use of Address</w:t>
      </w:r>
      <w:r w:rsidRPr="001D1141">
        <w:rPr>
          <w:rFonts w:asciiTheme="minorHAnsi" w:hAnsiTheme="minorHAnsi" w:cstheme="minorHAnsi"/>
        </w:rPr>
        <w:t>:</w:t>
      </w:r>
    </w:p>
    <w:p w14:paraId="1F387142" w14:textId="77777777" w:rsidR="001D1141" w:rsidRPr="001D1141" w:rsidRDefault="001D1141" w:rsidP="001D1141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D1141">
        <w:rPr>
          <w:rFonts w:asciiTheme="minorHAnsi" w:hAnsiTheme="minorHAnsi" w:cstheme="minorHAnsi"/>
        </w:rPr>
        <w:t xml:space="preserve">For registration with </w:t>
      </w:r>
      <w:r w:rsidRPr="001D1141">
        <w:rPr>
          <w:rStyle w:val="Strong"/>
          <w:rFonts w:asciiTheme="minorHAnsi" w:eastAsiaTheme="majorEastAsia" w:hAnsiTheme="minorHAnsi" w:cstheme="minorHAnsi"/>
        </w:rPr>
        <w:t>Companies House</w:t>
      </w:r>
      <w:r w:rsidRPr="001D1141">
        <w:rPr>
          <w:rFonts w:asciiTheme="minorHAnsi" w:hAnsiTheme="minorHAnsi" w:cstheme="minorHAnsi"/>
        </w:rPr>
        <w:t>.</w:t>
      </w:r>
    </w:p>
    <w:p w14:paraId="535DC379" w14:textId="77777777" w:rsidR="001D1141" w:rsidRPr="001D1141" w:rsidRDefault="001D1141" w:rsidP="001D1141">
      <w:pPr>
        <w:pStyle w:val="NormalWeb"/>
        <w:numPr>
          <w:ilvl w:val="1"/>
          <w:numId w:val="1"/>
        </w:numPr>
        <w:rPr>
          <w:rFonts w:asciiTheme="minorHAnsi" w:hAnsiTheme="minorHAnsi" w:cstheme="minorHAnsi"/>
        </w:rPr>
      </w:pPr>
      <w:r w:rsidRPr="001D1141">
        <w:rPr>
          <w:rFonts w:asciiTheme="minorHAnsi" w:hAnsiTheme="minorHAnsi" w:cstheme="minorHAnsi"/>
        </w:rPr>
        <w:t>For use on marketing materials and business correspondence.</w:t>
      </w:r>
    </w:p>
    <w:p w14:paraId="4F20D245" w14:textId="77777777" w:rsidR="001D1141" w:rsidRPr="001D1141" w:rsidRDefault="001D1141" w:rsidP="001D1141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Meeting Room Access</w:t>
      </w:r>
      <w:r w:rsidRPr="001D1141">
        <w:rPr>
          <w:rFonts w:asciiTheme="minorHAnsi" w:hAnsiTheme="minorHAnsi" w:cstheme="minorHAnsi"/>
        </w:rPr>
        <w:t>: Ability to book meeting rooms at our premises for an additional cost.</w:t>
      </w:r>
    </w:p>
    <w:p w14:paraId="392F8EB0" w14:textId="77777777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3. Pricing &amp; Payment Terms</w:t>
      </w:r>
    </w:p>
    <w:p w14:paraId="7081C5CF" w14:textId="77777777" w:rsidR="001D1141" w:rsidRPr="001D1141" w:rsidRDefault="001D1141" w:rsidP="001D1141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Mail Scanning Service</w:t>
      </w:r>
      <w:r w:rsidRPr="001D1141">
        <w:rPr>
          <w:rFonts w:asciiTheme="minorHAnsi" w:hAnsiTheme="minorHAnsi" w:cstheme="minorHAnsi"/>
        </w:rPr>
        <w:t>: £19.99 + VAT per month.</w:t>
      </w:r>
    </w:p>
    <w:p w14:paraId="3D8E882A" w14:textId="77777777" w:rsidR="001D1141" w:rsidRPr="001D1141" w:rsidRDefault="001D1141" w:rsidP="001D1141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Mail Collection Service</w:t>
      </w:r>
      <w:r w:rsidRPr="001D1141">
        <w:rPr>
          <w:rFonts w:asciiTheme="minorHAnsi" w:hAnsiTheme="minorHAnsi" w:cstheme="minorHAnsi"/>
        </w:rPr>
        <w:t>: £9.99 + VAT per month.</w:t>
      </w:r>
    </w:p>
    <w:p w14:paraId="200A97BD" w14:textId="77777777" w:rsidR="001D1141" w:rsidRPr="001D1141" w:rsidRDefault="001D1141" w:rsidP="001D1141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Payment Terms</w:t>
      </w:r>
      <w:r w:rsidRPr="001D1141">
        <w:rPr>
          <w:rFonts w:asciiTheme="minorHAnsi" w:hAnsiTheme="minorHAnsi" w:cstheme="minorHAnsi"/>
        </w:rPr>
        <w:t>:</w:t>
      </w:r>
    </w:p>
    <w:p w14:paraId="516BF764" w14:textId="77777777" w:rsidR="001D1141" w:rsidRPr="001D1141" w:rsidRDefault="001D1141" w:rsidP="001D1141">
      <w:pPr>
        <w:pStyle w:val="NormalWeb"/>
        <w:numPr>
          <w:ilvl w:val="1"/>
          <w:numId w:val="2"/>
        </w:numPr>
        <w:rPr>
          <w:rFonts w:asciiTheme="minorHAnsi" w:hAnsiTheme="minorHAnsi" w:cstheme="minorHAnsi"/>
        </w:rPr>
      </w:pPr>
      <w:r w:rsidRPr="001D1141">
        <w:rPr>
          <w:rFonts w:asciiTheme="minorHAnsi" w:hAnsiTheme="minorHAnsi" w:cstheme="minorHAnsi"/>
        </w:rPr>
        <w:t xml:space="preserve">All services are billed </w:t>
      </w:r>
      <w:r w:rsidRPr="001D1141">
        <w:rPr>
          <w:rStyle w:val="Strong"/>
          <w:rFonts w:asciiTheme="minorHAnsi" w:eastAsiaTheme="majorEastAsia" w:hAnsiTheme="minorHAnsi" w:cstheme="minorHAnsi"/>
        </w:rPr>
        <w:t>6 months in advance</w:t>
      </w:r>
      <w:r w:rsidRPr="001D1141">
        <w:rPr>
          <w:rFonts w:asciiTheme="minorHAnsi" w:hAnsiTheme="minorHAnsi" w:cstheme="minorHAnsi"/>
        </w:rPr>
        <w:t xml:space="preserve"> and automatically renewed every 6 months unless cancelled.</w:t>
      </w:r>
    </w:p>
    <w:p w14:paraId="35FE86FA" w14:textId="77777777" w:rsidR="001D1141" w:rsidRPr="001D1141" w:rsidRDefault="001D1141" w:rsidP="001D1141">
      <w:pPr>
        <w:pStyle w:val="NormalWeb"/>
        <w:numPr>
          <w:ilvl w:val="1"/>
          <w:numId w:val="2"/>
        </w:numPr>
        <w:rPr>
          <w:rFonts w:asciiTheme="minorHAnsi" w:hAnsiTheme="minorHAnsi" w:cstheme="minorHAnsi"/>
        </w:rPr>
      </w:pPr>
      <w:r w:rsidRPr="001D1141">
        <w:rPr>
          <w:rFonts w:asciiTheme="minorHAnsi" w:hAnsiTheme="minorHAnsi" w:cstheme="minorHAnsi"/>
        </w:rPr>
        <w:t>Payments are due in full prior to the start of the service period.</w:t>
      </w:r>
    </w:p>
    <w:p w14:paraId="008D01E3" w14:textId="77777777" w:rsidR="001D1141" w:rsidRPr="001D1141" w:rsidRDefault="001D1141" w:rsidP="001D1141">
      <w:pPr>
        <w:pStyle w:val="NormalWeb"/>
        <w:numPr>
          <w:ilvl w:val="1"/>
          <w:numId w:val="2"/>
        </w:numPr>
        <w:rPr>
          <w:rFonts w:asciiTheme="minorHAnsi" w:hAnsiTheme="minorHAnsi" w:cstheme="minorHAnsi"/>
        </w:rPr>
      </w:pPr>
      <w:r w:rsidRPr="001D1141">
        <w:rPr>
          <w:rFonts w:asciiTheme="minorHAnsi" w:hAnsiTheme="minorHAnsi" w:cstheme="minorHAnsi"/>
        </w:rPr>
        <w:t>Invoices will include VAT at the prevailing rate.</w:t>
      </w:r>
    </w:p>
    <w:p w14:paraId="3C8E0582" w14:textId="77777777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4. Client Obligations</w:t>
      </w:r>
    </w:p>
    <w:p w14:paraId="2F760DDE" w14:textId="77777777" w:rsidR="001D1141" w:rsidRPr="001D1141" w:rsidRDefault="001D1141" w:rsidP="001D1141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Proper Use of Address</w:t>
      </w:r>
      <w:r w:rsidRPr="001D1141">
        <w:rPr>
          <w:rFonts w:asciiTheme="minorHAnsi" w:hAnsiTheme="minorHAnsi" w:cstheme="minorHAnsi"/>
        </w:rPr>
        <w:t>: The provided address must be used solely for lawful business purposes, including Companies House registration and marketing materials.</w:t>
      </w:r>
    </w:p>
    <w:p w14:paraId="5EFEC115" w14:textId="77777777" w:rsidR="001D1141" w:rsidRPr="001D1141" w:rsidRDefault="001D1141" w:rsidP="001D1141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Prohibited Activities</w:t>
      </w:r>
      <w:r w:rsidRPr="001D1141">
        <w:rPr>
          <w:rFonts w:asciiTheme="minorHAnsi" w:hAnsiTheme="minorHAnsi" w:cstheme="minorHAnsi"/>
        </w:rPr>
        <w:t>: You may not use our address or services for any illegal, fraudulent, or unethical activities.</w:t>
      </w:r>
    </w:p>
    <w:p w14:paraId="6E422EBF" w14:textId="77777777" w:rsidR="001D1141" w:rsidRDefault="001D1141" w:rsidP="001D1141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Accurate Information</w:t>
      </w:r>
      <w:r w:rsidRPr="001D1141">
        <w:rPr>
          <w:rFonts w:asciiTheme="minorHAnsi" w:hAnsiTheme="minorHAnsi" w:cstheme="minorHAnsi"/>
        </w:rPr>
        <w:t>: You must ensure that all information provided to us is accurate and up-to-date.</w:t>
      </w:r>
    </w:p>
    <w:p w14:paraId="78225733" w14:textId="77777777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</w:p>
    <w:p w14:paraId="17152769" w14:textId="4B07C73E" w:rsidR="001D1141" w:rsidRDefault="001D1141" w:rsidP="001D1141">
      <w:pPr>
        <w:pStyle w:val="NormalWeb"/>
        <w:jc w:val="center"/>
        <w:rPr>
          <w:rStyle w:val="Strong"/>
          <w:rFonts w:asciiTheme="minorHAnsi" w:eastAsiaTheme="majorEastAsia" w:hAnsiTheme="minorHAnsi" w:cstheme="minorHAnsi"/>
        </w:rPr>
      </w:pPr>
      <w:r w:rsidRPr="001D1141">
        <w:rPr>
          <w:rFonts w:ascii="Arial Nova" w:hAnsi="Arial Nova"/>
          <w:noProof/>
        </w:rPr>
        <w:lastRenderedPageBreak/>
        <w:drawing>
          <wp:inline distT="0" distB="0" distL="0" distR="0" wp14:anchorId="047373DD" wp14:editId="18C65CEE">
            <wp:extent cx="3743325" cy="1063242"/>
            <wp:effectExtent l="0" t="0" r="0" b="0"/>
            <wp:docPr id="1511976982" name="Picture 3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48480" name="Picture 3" descr="A black and orang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353" cy="10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83D5D" w14:textId="77777777" w:rsidR="001D1141" w:rsidRDefault="001D1141" w:rsidP="001D1141">
      <w:pPr>
        <w:pStyle w:val="NormalWeb"/>
        <w:rPr>
          <w:rStyle w:val="Strong"/>
          <w:rFonts w:asciiTheme="minorHAnsi" w:eastAsiaTheme="majorEastAsia" w:hAnsiTheme="minorHAnsi" w:cstheme="minorHAnsi"/>
        </w:rPr>
      </w:pPr>
    </w:p>
    <w:p w14:paraId="7C0859B5" w14:textId="0A79E238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5. Mail Handling Policy</w:t>
      </w:r>
    </w:p>
    <w:p w14:paraId="67666C90" w14:textId="77777777" w:rsidR="001D1141" w:rsidRPr="001D1141" w:rsidRDefault="001D1141" w:rsidP="001D1141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Mail Scanning</w:t>
      </w:r>
      <w:r w:rsidRPr="001D1141">
        <w:rPr>
          <w:rFonts w:asciiTheme="minorHAnsi" w:hAnsiTheme="minorHAnsi" w:cstheme="minorHAnsi"/>
        </w:rPr>
        <w:t>: We will scan and email mail as it is received. We are not responsible for the content or condition of the scanned items.</w:t>
      </w:r>
    </w:p>
    <w:p w14:paraId="5F5FBB3C" w14:textId="77777777" w:rsidR="001D1141" w:rsidRPr="001D1141" w:rsidRDefault="001D1141" w:rsidP="001D1141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Mail Collection</w:t>
      </w:r>
      <w:r w:rsidRPr="001D1141">
        <w:rPr>
          <w:rFonts w:asciiTheme="minorHAnsi" w:hAnsiTheme="minorHAnsi" w:cstheme="minorHAnsi"/>
        </w:rPr>
        <w:t>: Mail will be securely stored for in-person collection. Uncollected mail for over 3 months may be returned to sender or securely destroyed.</w:t>
      </w:r>
    </w:p>
    <w:p w14:paraId="769ECE5A" w14:textId="77777777" w:rsidR="001D1141" w:rsidRPr="001D1141" w:rsidRDefault="001D1141" w:rsidP="001D1141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Liability</w:t>
      </w:r>
      <w:r w:rsidRPr="001D1141">
        <w:rPr>
          <w:rFonts w:asciiTheme="minorHAnsi" w:hAnsiTheme="minorHAnsi" w:cstheme="minorHAnsi"/>
        </w:rPr>
        <w:t>: We are not liable for lost, delayed, or misdirected mail beyond our control.</w:t>
      </w:r>
    </w:p>
    <w:p w14:paraId="455F3F91" w14:textId="77777777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6. Meeting Room Access</w:t>
      </w:r>
    </w:p>
    <w:p w14:paraId="721674AA" w14:textId="77777777" w:rsidR="001D1141" w:rsidRPr="001D1141" w:rsidRDefault="001D1141" w:rsidP="001D1141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1D1141">
        <w:rPr>
          <w:rFonts w:asciiTheme="minorHAnsi" w:hAnsiTheme="minorHAnsi" w:cstheme="minorHAnsi"/>
        </w:rPr>
        <w:t>Meeting rooms can be booked separately and are subject to availability.</w:t>
      </w:r>
    </w:p>
    <w:p w14:paraId="6286998A" w14:textId="77777777" w:rsidR="001D1141" w:rsidRPr="001D1141" w:rsidRDefault="001D1141" w:rsidP="001D1141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1D1141">
        <w:rPr>
          <w:rFonts w:asciiTheme="minorHAnsi" w:hAnsiTheme="minorHAnsi" w:cstheme="minorHAnsi"/>
        </w:rPr>
        <w:t>Additional terms may apply to meeting room bookings.</w:t>
      </w:r>
    </w:p>
    <w:p w14:paraId="60BD1FAB" w14:textId="77777777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7. Termination &amp; Cancellation</w:t>
      </w:r>
    </w:p>
    <w:p w14:paraId="5274C979" w14:textId="77777777" w:rsidR="001D1141" w:rsidRPr="001D1141" w:rsidRDefault="001D1141" w:rsidP="001D1141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Termination by You</w:t>
      </w:r>
      <w:r w:rsidRPr="001D1141">
        <w:rPr>
          <w:rFonts w:asciiTheme="minorHAnsi" w:hAnsiTheme="minorHAnsi" w:cstheme="minorHAnsi"/>
        </w:rPr>
        <w:t>: You may cancel your service at any time. However, no refunds will be issued for unused portions of the prepaid 6-month period.</w:t>
      </w:r>
    </w:p>
    <w:p w14:paraId="65620571" w14:textId="77777777" w:rsidR="001D1141" w:rsidRPr="001D1141" w:rsidRDefault="001D1141" w:rsidP="001D1141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Termination by Us</w:t>
      </w:r>
      <w:r w:rsidRPr="001D1141">
        <w:rPr>
          <w:rFonts w:asciiTheme="minorHAnsi" w:hAnsiTheme="minorHAnsi" w:cstheme="minorHAnsi"/>
        </w:rPr>
        <w:t>: We reserve the right to terminate services immediately if you breach these Terms, particularly in cases of illegal activity or misuse of the address.</w:t>
      </w:r>
    </w:p>
    <w:p w14:paraId="7C779BC2" w14:textId="77777777" w:rsidR="001D1141" w:rsidRPr="001D1141" w:rsidRDefault="001D1141" w:rsidP="001D1141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Notice Period</w:t>
      </w:r>
      <w:r w:rsidRPr="001D1141">
        <w:rPr>
          <w:rFonts w:asciiTheme="minorHAnsi" w:hAnsiTheme="minorHAnsi" w:cstheme="minorHAnsi"/>
        </w:rPr>
        <w:t>: No minimum term applies, but services must be cancelled prior to the next billing cycle to avoid renewal.</w:t>
      </w:r>
    </w:p>
    <w:p w14:paraId="139F6E45" w14:textId="77777777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8. Limitation of Liability</w:t>
      </w:r>
    </w:p>
    <w:p w14:paraId="66560C3B" w14:textId="77777777" w:rsidR="001D1141" w:rsidRPr="001D1141" w:rsidRDefault="001D1141" w:rsidP="001D1141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1D1141">
        <w:rPr>
          <w:rFonts w:asciiTheme="minorHAnsi" w:hAnsiTheme="minorHAnsi" w:cstheme="minorHAnsi"/>
        </w:rPr>
        <w:t>We shall not be liable for any indirect, incidental, or consequential losses arising from the use of our services.</w:t>
      </w:r>
    </w:p>
    <w:p w14:paraId="0E2011FF" w14:textId="77777777" w:rsidR="001D1141" w:rsidRPr="001D1141" w:rsidRDefault="001D1141" w:rsidP="001D1141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1D1141">
        <w:rPr>
          <w:rFonts w:asciiTheme="minorHAnsi" w:hAnsiTheme="minorHAnsi" w:cstheme="minorHAnsi"/>
        </w:rPr>
        <w:t>Our total liability under these Terms shall not exceed the total amount paid by you for services in the preceding 6 months.</w:t>
      </w:r>
    </w:p>
    <w:p w14:paraId="7F5F1FF3" w14:textId="77777777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9. Data Protection</w:t>
      </w:r>
    </w:p>
    <w:p w14:paraId="7F59B5F1" w14:textId="77777777" w:rsidR="001D1141" w:rsidRPr="001D1141" w:rsidRDefault="001D1141" w:rsidP="001D1141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1D1141">
        <w:rPr>
          <w:rFonts w:asciiTheme="minorHAnsi" w:hAnsiTheme="minorHAnsi" w:cstheme="minorHAnsi"/>
        </w:rPr>
        <w:t>We will handle your personal data in accordance with the UK General Data Protection Regulation (UK GDPR) and our Privacy Policy.</w:t>
      </w:r>
    </w:p>
    <w:p w14:paraId="2FA5EABE" w14:textId="77777777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10. Governing Law</w:t>
      </w:r>
      <w:r w:rsidRPr="001D1141">
        <w:rPr>
          <w:rFonts w:asciiTheme="minorHAnsi" w:hAnsiTheme="minorHAnsi" w:cstheme="minorHAnsi"/>
        </w:rPr>
        <w:br/>
        <w:t xml:space="preserve">These Terms shall be governed by and construed in accordance with the laws of </w:t>
      </w:r>
      <w:r w:rsidRPr="001D1141">
        <w:rPr>
          <w:rStyle w:val="Strong"/>
          <w:rFonts w:asciiTheme="minorHAnsi" w:eastAsiaTheme="majorEastAsia" w:hAnsiTheme="minorHAnsi" w:cstheme="minorHAnsi"/>
        </w:rPr>
        <w:t>England and Wales</w:t>
      </w:r>
      <w:r w:rsidRPr="001D1141">
        <w:rPr>
          <w:rFonts w:asciiTheme="minorHAnsi" w:hAnsiTheme="minorHAnsi" w:cstheme="minorHAnsi"/>
        </w:rPr>
        <w:t>. Any disputes arising from these Terms shall be subject to the exclusive jurisdiction of the courts of England and Wales.</w:t>
      </w:r>
    </w:p>
    <w:p w14:paraId="0B2B4F2C" w14:textId="77777777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lastRenderedPageBreak/>
        <w:t>11. Contact Information</w:t>
      </w:r>
      <w:r w:rsidRPr="001D1141">
        <w:rPr>
          <w:rFonts w:asciiTheme="minorHAnsi" w:hAnsiTheme="minorHAnsi" w:cstheme="minorHAnsi"/>
        </w:rPr>
        <w:br/>
        <w:t>For any questions regarding these Terms or our services, please contact us at:</w:t>
      </w:r>
    </w:p>
    <w:p w14:paraId="1788FDCA" w14:textId="6F7FE6CE" w:rsidR="001D1141" w:rsidRPr="001D1141" w:rsidRDefault="001D1141" w:rsidP="001D1141">
      <w:pPr>
        <w:pStyle w:val="NormalWeb"/>
        <w:rPr>
          <w:rFonts w:asciiTheme="minorHAnsi" w:hAnsiTheme="minorHAnsi" w:cstheme="minorHAnsi"/>
        </w:rPr>
      </w:pPr>
      <w:r w:rsidRPr="001D1141">
        <w:rPr>
          <w:rStyle w:val="Strong"/>
          <w:rFonts w:asciiTheme="minorHAnsi" w:eastAsiaTheme="majorEastAsia" w:hAnsiTheme="minorHAnsi" w:cstheme="minorHAnsi"/>
        </w:rPr>
        <w:t>Lux Offices</w:t>
      </w:r>
      <w:r w:rsidRPr="001D114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Victory House, Chobham Street, Luton, LU1 3BS</w:t>
      </w:r>
      <w:r w:rsidRPr="001D114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info@luxoffices.co.uk</w:t>
      </w:r>
      <w:r w:rsidRPr="001D114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01582 487564</w:t>
      </w:r>
    </w:p>
    <w:p w14:paraId="339E6D4B" w14:textId="77777777" w:rsidR="000D3B3B" w:rsidRPr="001D1141" w:rsidRDefault="000D3B3B">
      <w:pPr>
        <w:rPr>
          <w:rFonts w:cstheme="minorHAnsi"/>
        </w:rPr>
      </w:pPr>
    </w:p>
    <w:sectPr w:rsidR="000D3B3B" w:rsidRPr="001D1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95A"/>
    <w:multiLevelType w:val="multilevel"/>
    <w:tmpl w:val="8528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B4589"/>
    <w:multiLevelType w:val="multilevel"/>
    <w:tmpl w:val="9D80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B769E"/>
    <w:multiLevelType w:val="multilevel"/>
    <w:tmpl w:val="B35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654F9"/>
    <w:multiLevelType w:val="multilevel"/>
    <w:tmpl w:val="234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A5DF7"/>
    <w:multiLevelType w:val="multilevel"/>
    <w:tmpl w:val="1D6A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468AE"/>
    <w:multiLevelType w:val="multilevel"/>
    <w:tmpl w:val="64C0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F6E22"/>
    <w:multiLevelType w:val="multilevel"/>
    <w:tmpl w:val="A4B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07DB1"/>
    <w:multiLevelType w:val="multilevel"/>
    <w:tmpl w:val="65A4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493830">
    <w:abstractNumId w:val="6"/>
  </w:num>
  <w:num w:numId="2" w16cid:durableId="118259314">
    <w:abstractNumId w:val="2"/>
  </w:num>
  <w:num w:numId="3" w16cid:durableId="1950579071">
    <w:abstractNumId w:val="1"/>
  </w:num>
  <w:num w:numId="4" w16cid:durableId="474641198">
    <w:abstractNumId w:val="5"/>
  </w:num>
  <w:num w:numId="5" w16cid:durableId="248124621">
    <w:abstractNumId w:val="0"/>
  </w:num>
  <w:num w:numId="6" w16cid:durableId="1047804470">
    <w:abstractNumId w:val="3"/>
  </w:num>
  <w:num w:numId="7" w16cid:durableId="1800757132">
    <w:abstractNumId w:val="7"/>
  </w:num>
  <w:num w:numId="8" w16cid:durableId="993223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41"/>
    <w:rsid w:val="000D3B3B"/>
    <w:rsid w:val="001D1141"/>
    <w:rsid w:val="00A83427"/>
    <w:rsid w:val="00A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73CF"/>
  <w15:chartTrackingRefBased/>
  <w15:docId w15:val="{476808B7-A431-4CDD-936B-AB111C6E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1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1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1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1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1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1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1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14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D1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magnet naah</dc:creator>
  <cp:keywords/>
  <dc:description/>
  <cp:lastModifiedBy>magnet naah</cp:lastModifiedBy>
  <cp:revision>1</cp:revision>
  <dcterms:created xsi:type="dcterms:W3CDTF">2025-02-04T13:03:00Z</dcterms:created>
  <dcterms:modified xsi:type="dcterms:W3CDTF">2025-02-04T13:08:00Z</dcterms:modified>
</cp:coreProperties>
</file>